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FF5" w14:textId="7B29B0A7" w:rsidR="00A632C1" w:rsidRPr="00391E06" w:rsidRDefault="00391E06" w:rsidP="00391E06">
      <w:pPr>
        <w:pStyle w:val="NormalWeb"/>
        <w:spacing w:before="0" w:beforeAutospacing="0" w:after="160" w:afterAutospacing="0" w:line="300" w:lineRule="exact"/>
        <w:rPr>
          <w:rFonts w:ascii="Arial" w:hAnsi="Arial" w:cs="Arial"/>
          <w:color w:val="FF0000"/>
        </w:rPr>
      </w:pPr>
      <w:r w:rsidRPr="00391E06">
        <w:rPr>
          <w:rFonts w:ascii="Arial" w:hAnsi="Arial" w:cs="Arial"/>
          <w:color w:val="000000"/>
        </w:rPr>
        <w:t>To whom it may concern</w:t>
      </w:r>
    </w:p>
    <w:p w14:paraId="6515C3ED" w14:textId="77777777" w:rsidR="00391E06" w:rsidRPr="00391E06" w:rsidRDefault="00391E06" w:rsidP="00391E06">
      <w:pPr>
        <w:rPr>
          <w:rFonts w:ascii="Times New Roman" w:eastAsia="Times New Roman" w:hAnsi="Times New Roman" w:cs="Times New Roman"/>
          <w:lang w:eastAsia="en-GB"/>
        </w:rPr>
      </w:pPr>
      <w:r w:rsidRPr="00391E06">
        <w:rPr>
          <w:rFonts w:ascii="Arial" w:eastAsia="Times New Roman" w:hAnsi="Arial" w:cs="Arial"/>
          <w:b/>
          <w:bCs/>
          <w:color w:val="000000"/>
          <w:lang w:eastAsia="en-GB"/>
        </w:rPr>
        <w:t>Long Covid Kids School Travel Assistance</w:t>
      </w:r>
    </w:p>
    <w:p w14:paraId="49A768C4" w14:textId="77777777" w:rsidR="00391E06" w:rsidRDefault="00391E06" w:rsidP="00391E06">
      <w:pPr>
        <w:spacing w:line="300" w:lineRule="exact"/>
        <w:rPr>
          <w:rFonts w:ascii="Arial" w:eastAsia="Times New Roman" w:hAnsi="Arial" w:cs="Arial"/>
          <w:color w:val="000000"/>
          <w:lang w:eastAsia="en-GB"/>
        </w:rPr>
      </w:pPr>
    </w:p>
    <w:p w14:paraId="2D3C8D47" w14:textId="77777777" w:rsidR="00540559" w:rsidRDefault="00391E06" w:rsidP="00391E06">
      <w:pPr>
        <w:spacing w:line="300" w:lineRule="exact"/>
        <w:rPr>
          <w:rFonts w:ascii="Arial" w:eastAsia="Times New Roman" w:hAnsi="Arial" w:cs="Arial"/>
          <w:color w:val="000000"/>
          <w:lang w:eastAsia="en-GB"/>
        </w:rPr>
      </w:pPr>
      <w:r w:rsidRPr="00391E06">
        <w:rPr>
          <w:rFonts w:ascii="Arial" w:eastAsia="Times New Roman" w:hAnsi="Arial" w:cs="Arial"/>
          <w:color w:val="000000"/>
          <w:lang w:eastAsia="en-GB"/>
        </w:rPr>
        <w:t xml:space="preserve">Children and young people with Long Covid (also known as Post Covid Condition/Syndrome) experience a range of symptoms that affect their ability to do daily activities. In many cases Long Covid can be thought of as an energy limiting chronic illness. Many have remained unwell for over 12 months meaning that their condition is likely to fall under the protections of the Equality Act. Although we </w:t>
      </w:r>
    </w:p>
    <w:p w14:paraId="5805175F" w14:textId="1D4D7E3E" w:rsidR="00540559" w:rsidRDefault="00391E06" w:rsidP="00391E06">
      <w:pPr>
        <w:spacing w:line="300" w:lineRule="exact"/>
        <w:rPr>
          <w:rFonts w:ascii="Arial" w:eastAsia="Times New Roman" w:hAnsi="Arial" w:cs="Arial"/>
          <w:color w:val="000000"/>
          <w:lang w:eastAsia="en-GB"/>
        </w:rPr>
      </w:pPr>
      <w:r w:rsidRPr="00391E06">
        <w:rPr>
          <w:rFonts w:ascii="Arial" w:eastAsia="Times New Roman" w:hAnsi="Arial" w:cs="Arial"/>
          <w:color w:val="000000"/>
          <w:lang w:eastAsia="en-GB"/>
        </w:rPr>
        <w:t xml:space="preserve">would urge the support outlined below to be implemented for those at any stage, particularly as we are aware that </w:t>
      </w:r>
      <w:r w:rsidR="000B2513">
        <w:rPr>
          <w:rFonts w:ascii="Arial" w:eastAsia="Times New Roman" w:hAnsi="Arial" w:cs="Arial"/>
          <w:color w:val="000000"/>
          <w:lang w:eastAsia="en-GB"/>
        </w:rPr>
        <w:t>over-exertion</w:t>
      </w:r>
      <w:r w:rsidRPr="00391E06">
        <w:rPr>
          <w:rFonts w:ascii="Arial" w:eastAsia="Times New Roman" w:hAnsi="Arial" w:cs="Arial"/>
          <w:color w:val="000000"/>
          <w:lang w:eastAsia="en-GB"/>
        </w:rPr>
        <w:t xml:space="preserve"> in the acute stages of illness can </w:t>
      </w:r>
    </w:p>
    <w:p w14:paraId="2F1A9E3C" w14:textId="0704A39B" w:rsidR="00391E06" w:rsidRPr="00391E06" w:rsidRDefault="00391E06" w:rsidP="00391E06">
      <w:pPr>
        <w:spacing w:line="300" w:lineRule="exact"/>
        <w:rPr>
          <w:rFonts w:ascii="Times New Roman" w:eastAsia="Times New Roman" w:hAnsi="Times New Roman" w:cs="Times New Roman"/>
          <w:lang w:eastAsia="en-GB"/>
        </w:rPr>
      </w:pPr>
      <w:r w:rsidRPr="00391E06">
        <w:rPr>
          <w:rFonts w:ascii="Arial" w:eastAsia="Times New Roman" w:hAnsi="Arial" w:cs="Arial"/>
          <w:color w:val="000000"/>
          <w:lang w:eastAsia="en-GB"/>
        </w:rPr>
        <w:t>lead to longer term difficulties. </w:t>
      </w:r>
    </w:p>
    <w:p w14:paraId="2B3530FA" w14:textId="77777777" w:rsidR="00391E06" w:rsidRPr="00391E06" w:rsidRDefault="00391E06" w:rsidP="00391E06">
      <w:pPr>
        <w:spacing w:line="300" w:lineRule="exact"/>
        <w:rPr>
          <w:rFonts w:ascii="Times New Roman" w:eastAsia="Times New Roman" w:hAnsi="Times New Roman" w:cs="Times New Roman"/>
          <w:lang w:eastAsia="en-GB"/>
        </w:rPr>
      </w:pPr>
    </w:p>
    <w:p w14:paraId="32A49DBE" w14:textId="44279CBE" w:rsidR="00391E06" w:rsidRPr="00391E06" w:rsidRDefault="00391E06" w:rsidP="00391E06">
      <w:pPr>
        <w:spacing w:line="300" w:lineRule="exact"/>
        <w:rPr>
          <w:rFonts w:ascii="Times New Roman" w:eastAsia="Times New Roman" w:hAnsi="Times New Roman" w:cs="Times New Roman"/>
          <w:lang w:eastAsia="en-GB"/>
        </w:rPr>
      </w:pPr>
      <w:r w:rsidRPr="00391E06">
        <w:rPr>
          <w:rFonts w:ascii="Arial" w:eastAsia="Times New Roman" w:hAnsi="Arial" w:cs="Arial"/>
          <w:color w:val="000000"/>
          <w:lang w:eastAsia="en-GB"/>
        </w:rPr>
        <w:t xml:space="preserve">One of the defining features of Long Covid is the experience of Post Exertional Symptom Exacerbation </w:t>
      </w:r>
      <w:r>
        <w:rPr>
          <w:rFonts w:ascii="Arial" w:eastAsia="Times New Roman" w:hAnsi="Arial" w:cs="Arial"/>
          <w:color w:val="000000"/>
          <w:lang w:eastAsia="en-GB"/>
        </w:rPr>
        <w:t>–</w:t>
      </w:r>
      <w:r w:rsidRPr="00391E06">
        <w:rPr>
          <w:rFonts w:ascii="Arial" w:eastAsia="Times New Roman" w:hAnsi="Arial" w:cs="Arial"/>
          <w:color w:val="000000"/>
          <w:lang w:eastAsia="en-GB"/>
        </w:rPr>
        <w:t xml:space="preserve"> whereby increasing activity levels (physical, cognitive, social or sensory) coincides with a worsening of each individual’s symptom profile. Please note that sensory overstimulation (to noise, light, temperature) is common and this may preclude standard school transportation such as trains and buses.</w:t>
      </w:r>
    </w:p>
    <w:p w14:paraId="70446154" w14:textId="77777777" w:rsidR="00391E06" w:rsidRPr="00391E06" w:rsidRDefault="00391E06" w:rsidP="00391E06">
      <w:pPr>
        <w:spacing w:line="300" w:lineRule="exact"/>
        <w:rPr>
          <w:rFonts w:ascii="Times New Roman" w:eastAsia="Times New Roman" w:hAnsi="Times New Roman" w:cs="Times New Roman"/>
          <w:lang w:eastAsia="en-GB"/>
        </w:rPr>
      </w:pPr>
    </w:p>
    <w:p w14:paraId="0A56D585" w14:textId="3EB50349" w:rsidR="00391E06" w:rsidRPr="00391E06" w:rsidRDefault="00391E06" w:rsidP="00391E06">
      <w:pPr>
        <w:spacing w:line="300" w:lineRule="exact"/>
        <w:rPr>
          <w:rFonts w:ascii="Times New Roman" w:eastAsia="Times New Roman" w:hAnsi="Times New Roman" w:cs="Times New Roman"/>
          <w:lang w:eastAsia="en-GB"/>
        </w:rPr>
      </w:pPr>
      <w:r w:rsidRPr="00391E06">
        <w:rPr>
          <w:rFonts w:ascii="Arial" w:eastAsia="Times New Roman" w:hAnsi="Arial" w:cs="Arial"/>
          <w:color w:val="000000"/>
          <w:lang w:eastAsia="en-GB"/>
        </w:rPr>
        <w:t>As such, Long Covid Kids is promoting the use of extended and gradual phased returns to school and, in some cases, a permanent reduction to attendance timetables. This will leave some children and young people unable to attend full school days and means that they may have an increased need to travel at non</w:t>
      </w:r>
      <w:r>
        <w:rPr>
          <w:rFonts w:ascii="Arial" w:eastAsia="Times New Roman" w:hAnsi="Arial" w:cs="Arial"/>
          <w:color w:val="000000"/>
          <w:lang w:eastAsia="en-GB"/>
        </w:rPr>
        <w:t>-</w:t>
      </w:r>
      <w:r w:rsidRPr="00391E06">
        <w:rPr>
          <w:rFonts w:ascii="Arial" w:eastAsia="Times New Roman" w:hAnsi="Arial" w:cs="Arial"/>
          <w:color w:val="000000"/>
          <w:lang w:eastAsia="en-GB"/>
        </w:rPr>
        <w:t xml:space="preserve"> standard times. </w:t>
      </w:r>
    </w:p>
    <w:p w14:paraId="404A087D" w14:textId="77777777" w:rsidR="00391E06" w:rsidRPr="00391E06" w:rsidRDefault="00391E06" w:rsidP="00391E06">
      <w:pPr>
        <w:spacing w:line="300" w:lineRule="exact"/>
        <w:rPr>
          <w:rFonts w:ascii="Times New Roman" w:eastAsia="Times New Roman" w:hAnsi="Times New Roman" w:cs="Times New Roman"/>
          <w:lang w:eastAsia="en-GB"/>
        </w:rPr>
      </w:pPr>
    </w:p>
    <w:p w14:paraId="73346D96" w14:textId="417D9EBF" w:rsidR="00391E06" w:rsidRPr="00391E06" w:rsidRDefault="00391E06" w:rsidP="00391E06">
      <w:pPr>
        <w:spacing w:line="300" w:lineRule="exact"/>
        <w:rPr>
          <w:rFonts w:ascii="Times New Roman" w:eastAsia="Times New Roman" w:hAnsi="Times New Roman" w:cs="Times New Roman"/>
          <w:lang w:eastAsia="en-GB"/>
        </w:rPr>
      </w:pPr>
      <w:r w:rsidRPr="00391E06">
        <w:rPr>
          <w:rFonts w:ascii="Arial" w:eastAsia="Times New Roman" w:hAnsi="Arial" w:cs="Arial"/>
          <w:color w:val="000000"/>
          <w:lang w:eastAsia="en-GB"/>
        </w:rPr>
        <w:t>Managing limited energy with a chronic illness demands a careful balancing act</w:t>
      </w:r>
      <w:r w:rsidR="00540559">
        <w:rPr>
          <w:rFonts w:ascii="Arial" w:eastAsia="Times New Roman" w:hAnsi="Arial" w:cs="Arial"/>
          <w:color w:val="000000"/>
          <w:lang w:eastAsia="en-GB"/>
        </w:rPr>
        <w:t xml:space="preserve"> </w:t>
      </w:r>
      <w:r w:rsidRPr="00391E06">
        <w:rPr>
          <w:rFonts w:ascii="Arial" w:eastAsia="Times New Roman" w:hAnsi="Arial" w:cs="Arial"/>
          <w:color w:val="000000"/>
          <w:lang w:eastAsia="en-GB"/>
        </w:rPr>
        <w:t>and</w:t>
      </w:r>
      <w:r w:rsidR="00540559">
        <w:rPr>
          <w:rFonts w:ascii="Arial" w:eastAsia="Times New Roman" w:hAnsi="Arial" w:cs="Arial"/>
          <w:color w:val="000000"/>
          <w:lang w:eastAsia="en-GB"/>
        </w:rPr>
        <w:t>,</w:t>
      </w:r>
      <w:r w:rsidRPr="00391E06">
        <w:rPr>
          <w:rFonts w:ascii="Arial" w:eastAsia="Times New Roman" w:hAnsi="Arial" w:cs="Arial"/>
          <w:color w:val="000000"/>
          <w:lang w:eastAsia="en-GB"/>
        </w:rPr>
        <w:t xml:space="preserve"> whilst these children and young people may on the outside appear to be physically capable of walking to school, the energy that this would use would then leave them unable to concentrate on their education.</w:t>
      </w:r>
      <w:r>
        <w:rPr>
          <w:rFonts w:ascii="Arial" w:eastAsia="Times New Roman" w:hAnsi="Arial" w:cs="Arial"/>
          <w:color w:val="000000"/>
          <w:lang w:eastAsia="en-GB"/>
        </w:rPr>
        <w:t xml:space="preserve"> </w:t>
      </w:r>
      <w:r w:rsidRPr="00391E06">
        <w:rPr>
          <w:rFonts w:ascii="Arial" w:eastAsia="Times New Roman" w:hAnsi="Arial" w:cs="Arial"/>
          <w:color w:val="000000"/>
          <w:lang w:eastAsia="en-GB"/>
        </w:rPr>
        <w:t>They would also be at risk of not being able to demonstrate, or fulfil, their academic potential. Some of these children may be ambulatory wheelchair users (this means they can walk at times, but that their ability to do so fluctuates and can cost them too much energy). Particularly when a child’s journey to school takes a long time</w:t>
      </w:r>
      <w:r>
        <w:rPr>
          <w:rFonts w:ascii="Arial" w:eastAsia="Times New Roman" w:hAnsi="Arial" w:cs="Arial"/>
          <w:color w:val="000000"/>
          <w:lang w:eastAsia="en-GB"/>
        </w:rPr>
        <w:t>,</w:t>
      </w:r>
      <w:r w:rsidRPr="00391E06">
        <w:rPr>
          <w:rFonts w:ascii="Arial" w:eastAsia="Times New Roman" w:hAnsi="Arial" w:cs="Arial"/>
          <w:color w:val="000000"/>
          <w:lang w:eastAsia="en-GB"/>
        </w:rPr>
        <w:t xml:space="preserve"> they will need this journey to be as stress free as possible so that they arrive to school in a state of readiness to learn, and after a tiring day, have somewhere quiet to rest. </w:t>
      </w:r>
    </w:p>
    <w:p w14:paraId="3D5D0CF4" w14:textId="77777777" w:rsidR="00391E06" w:rsidRPr="00391E06" w:rsidRDefault="00391E06" w:rsidP="00391E06">
      <w:pPr>
        <w:spacing w:line="300" w:lineRule="exact"/>
        <w:rPr>
          <w:rFonts w:ascii="Times New Roman" w:eastAsia="Times New Roman" w:hAnsi="Times New Roman" w:cs="Times New Roman"/>
          <w:lang w:eastAsia="en-GB"/>
        </w:rPr>
      </w:pPr>
    </w:p>
    <w:p w14:paraId="39DEDD96" w14:textId="0FD0EB78" w:rsidR="00391E06" w:rsidRDefault="00391E06" w:rsidP="00391E06">
      <w:pPr>
        <w:spacing w:line="300" w:lineRule="exact"/>
        <w:rPr>
          <w:rFonts w:ascii="Arial" w:eastAsia="Times New Roman" w:hAnsi="Arial" w:cs="Arial"/>
          <w:color w:val="000000"/>
          <w:lang w:eastAsia="en-GB"/>
        </w:rPr>
      </w:pPr>
      <w:r w:rsidRPr="00391E06">
        <w:rPr>
          <w:rFonts w:ascii="Arial" w:eastAsia="Times New Roman" w:hAnsi="Arial" w:cs="Arial"/>
          <w:color w:val="000000"/>
          <w:lang w:eastAsia="en-GB"/>
        </w:rPr>
        <w:lastRenderedPageBreak/>
        <w:t>We would urge travel assistance teams to consider personal budgets, where appropriate, for these students and to review this provision regularly and flexibly.</w:t>
      </w:r>
    </w:p>
    <w:p w14:paraId="35C6B10D" w14:textId="55B91EC9" w:rsidR="00391E06" w:rsidRPr="00391E06" w:rsidRDefault="00391E06" w:rsidP="00391E06">
      <w:pPr>
        <w:spacing w:line="300" w:lineRule="exact"/>
        <w:rPr>
          <w:rFonts w:ascii="Times New Roman" w:eastAsia="Times New Roman" w:hAnsi="Times New Roman" w:cs="Times New Roman"/>
          <w:lang w:eastAsia="en-GB"/>
        </w:rPr>
      </w:pPr>
      <w:r>
        <w:rPr>
          <w:rFonts w:ascii="Arial" w:eastAsia="Times New Roman" w:hAnsi="Arial" w:cs="Arial"/>
          <w:color w:val="000000"/>
          <w:lang w:eastAsia="en-GB"/>
        </w:rPr>
        <w:t xml:space="preserve">It </w:t>
      </w:r>
      <w:r w:rsidRPr="00391E06">
        <w:rPr>
          <w:rFonts w:ascii="Arial" w:eastAsia="Times New Roman" w:hAnsi="Arial" w:cs="Arial"/>
          <w:color w:val="000000"/>
          <w:lang w:eastAsia="en-GB"/>
        </w:rPr>
        <w:t>may mean the difference between whether they are able to attend school face to face or not. Another key feature of Long Covid is its relapsing and remitting nature which means that support needs fluctuate over time. </w:t>
      </w:r>
    </w:p>
    <w:p w14:paraId="22831358" w14:textId="77777777" w:rsidR="00391E06" w:rsidRPr="00391E06" w:rsidRDefault="00391E06" w:rsidP="00391E06">
      <w:pPr>
        <w:spacing w:line="300" w:lineRule="exact"/>
        <w:rPr>
          <w:rFonts w:ascii="Times New Roman" w:eastAsia="Times New Roman" w:hAnsi="Times New Roman" w:cs="Times New Roman"/>
          <w:lang w:eastAsia="en-GB"/>
        </w:rPr>
      </w:pPr>
    </w:p>
    <w:p w14:paraId="1989E5B9" w14:textId="1A059395" w:rsidR="00391E06" w:rsidRPr="00391E06" w:rsidRDefault="00391E06" w:rsidP="00391E06">
      <w:pPr>
        <w:spacing w:line="300" w:lineRule="exact"/>
        <w:rPr>
          <w:rFonts w:ascii="Times New Roman" w:eastAsia="Times New Roman" w:hAnsi="Times New Roman" w:cs="Times New Roman"/>
          <w:lang w:eastAsia="en-GB"/>
        </w:rPr>
      </w:pPr>
      <w:r w:rsidRPr="00391E06">
        <w:rPr>
          <w:rFonts w:ascii="Arial" w:eastAsia="Times New Roman" w:hAnsi="Arial" w:cs="Arial"/>
          <w:color w:val="000000"/>
          <w:lang w:eastAsia="en-GB"/>
        </w:rPr>
        <w:t>Supporting the provision of taxis, or providing funding for parents to drop off and collect (where their employment or health status enables them to do this) would be two key adjustments that we would anticipate being helpful</w:t>
      </w:r>
      <w:r w:rsidR="00540559">
        <w:rPr>
          <w:rFonts w:ascii="Arial" w:eastAsia="Times New Roman" w:hAnsi="Arial" w:cs="Arial"/>
          <w:color w:val="000000"/>
          <w:lang w:eastAsia="en-GB"/>
        </w:rPr>
        <w:t xml:space="preserve"> </w:t>
      </w:r>
      <w:r w:rsidRPr="00391E06">
        <w:rPr>
          <w:rFonts w:ascii="Arial" w:eastAsia="Times New Roman" w:hAnsi="Arial" w:cs="Arial"/>
          <w:color w:val="000000"/>
          <w:lang w:eastAsia="en-GB"/>
        </w:rPr>
        <w:t>in some cases</w:t>
      </w:r>
      <w:r w:rsidR="00540559">
        <w:rPr>
          <w:rFonts w:ascii="Arial" w:eastAsia="Times New Roman" w:hAnsi="Arial" w:cs="Arial"/>
          <w:color w:val="000000"/>
          <w:lang w:eastAsia="en-GB"/>
        </w:rPr>
        <w:t>.</w:t>
      </w:r>
    </w:p>
    <w:p w14:paraId="5A3E9A03" w14:textId="77777777" w:rsidR="00391E06" w:rsidRPr="00391E06" w:rsidRDefault="00391E06" w:rsidP="00391E06">
      <w:pPr>
        <w:spacing w:line="300" w:lineRule="exact"/>
        <w:rPr>
          <w:rFonts w:ascii="Times New Roman" w:eastAsia="Times New Roman" w:hAnsi="Times New Roman" w:cs="Times New Roman"/>
          <w:lang w:eastAsia="en-GB"/>
        </w:rPr>
      </w:pPr>
    </w:p>
    <w:p w14:paraId="2EA73A96" w14:textId="40F0D442" w:rsidR="00391E06" w:rsidRPr="00391E06" w:rsidRDefault="00391E06" w:rsidP="00391E06">
      <w:pPr>
        <w:spacing w:line="300" w:lineRule="exact"/>
        <w:rPr>
          <w:rFonts w:ascii="Times New Roman" w:eastAsia="Times New Roman" w:hAnsi="Times New Roman" w:cs="Times New Roman"/>
          <w:lang w:eastAsia="en-GB"/>
        </w:rPr>
      </w:pPr>
      <w:r w:rsidRPr="00391E06">
        <w:rPr>
          <w:rFonts w:ascii="Arial" w:eastAsia="Times New Roman" w:hAnsi="Arial" w:cs="Arial"/>
          <w:color w:val="000000"/>
          <w:lang w:eastAsia="en-GB"/>
        </w:rPr>
        <w:t>If you need further information on this individual’s symptom profile or needs please refer to any supporting medical evidence or consider supporting them to access review by health or social care professionals who are used to assessing those with complex chronic conditions (such as occupational or physiotherapists). Access to medical support for those with Long Covid has been sporadic so they may not have had the formal assessments necessary to provide the needed evidence. </w:t>
      </w:r>
    </w:p>
    <w:p w14:paraId="607F49A2" w14:textId="77777777" w:rsidR="00391E06" w:rsidRPr="00391E06" w:rsidRDefault="00391E06" w:rsidP="00391E06">
      <w:pPr>
        <w:spacing w:line="300" w:lineRule="exact"/>
        <w:rPr>
          <w:rFonts w:ascii="Times New Roman" w:eastAsia="Times New Roman" w:hAnsi="Times New Roman" w:cs="Times New Roman"/>
          <w:lang w:eastAsia="en-GB"/>
        </w:rPr>
      </w:pPr>
    </w:p>
    <w:p w14:paraId="0E38AE16" w14:textId="443CABF3" w:rsidR="00391E06" w:rsidRPr="00391E06" w:rsidRDefault="00391E06" w:rsidP="00391E06">
      <w:pPr>
        <w:spacing w:line="300" w:lineRule="exact"/>
        <w:rPr>
          <w:rFonts w:ascii="Times New Roman" w:eastAsia="Times New Roman" w:hAnsi="Times New Roman" w:cs="Times New Roman"/>
          <w:lang w:eastAsia="en-GB"/>
        </w:rPr>
      </w:pPr>
      <w:r w:rsidRPr="00391E06">
        <w:rPr>
          <w:rFonts w:ascii="Arial" w:eastAsia="Times New Roman" w:hAnsi="Arial" w:cs="Arial"/>
          <w:color w:val="000000"/>
          <w:lang w:eastAsia="en-GB"/>
        </w:rPr>
        <w:t xml:space="preserve">We hope that this letter has provided you with useful supporting information. Please do visit our website for further guidance. This letter is provided as part of our </w:t>
      </w:r>
      <w:r w:rsidR="00AD3864">
        <w:rPr>
          <w:rFonts w:ascii="Arial" w:eastAsia="Times New Roman" w:hAnsi="Arial" w:cs="Arial"/>
          <w:color w:val="000000"/>
          <w:lang w:eastAsia="en-GB"/>
        </w:rPr>
        <w:t>Lo</w:t>
      </w:r>
      <w:r w:rsidR="006C3990">
        <w:rPr>
          <w:rFonts w:ascii="Arial" w:eastAsia="Times New Roman" w:hAnsi="Arial" w:cs="Arial"/>
          <w:color w:val="000000"/>
          <w:lang w:eastAsia="en-GB"/>
        </w:rPr>
        <w:t>n</w:t>
      </w:r>
      <w:r w:rsidR="00AD3864">
        <w:rPr>
          <w:rFonts w:ascii="Arial" w:eastAsia="Times New Roman" w:hAnsi="Arial" w:cs="Arial"/>
          <w:color w:val="000000"/>
          <w:lang w:eastAsia="en-GB"/>
        </w:rPr>
        <w:t xml:space="preserve">g Covid Kids </w:t>
      </w:r>
      <w:r w:rsidRPr="00391E06">
        <w:rPr>
          <w:rFonts w:ascii="Arial" w:eastAsia="Times New Roman" w:hAnsi="Arial" w:cs="Arial"/>
          <w:color w:val="000000"/>
          <w:lang w:eastAsia="en-GB"/>
        </w:rPr>
        <w:t>Support Pack. </w:t>
      </w:r>
    </w:p>
    <w:p w14:paraId="2F7B3A7D" w14:textId="77777777" w:rsidR="00391E06" w:rsidRPr="00391E06" w:rsidRDefault="00391E06" w:rsidP="00391E06">
      <w:pPr>
        <w:spacing w:after="240" w:line="300" w:lineRule="exact"/>
        <w:rPr>
          <w:rFonts w:ascii="Times New Roman" w:eastAsia="Times New Roman" w:hAnsi="Times New Roman" w:cs="Times New Roman"/>
          <w:lang w:eastAsia="en-GB"/>
        </w:rPr>
      </w:pPr>
    </w:p>
    <w:p w14:paraId="257FA59A" w14:textId="77777777" w:rsidR="00391E06" w:rsidRPr="00391E06" w:rsidRDefault="00391E06" w:rsidP="00391E06">
      <w:pPr>
        <w:spacing w:line="300" w:lineRule="exact"/>
        <w:rPr>
          <w:rFonts w:ascii="Times New Roman" w:eastAsia="Times New Roman" w:hAnsi="Times New Roman" w:cs="Times New Roman"/>
          <w:lang w:eastAsia="en-GB"/>
        </w:rPr>
      </w:pPr>
      <w:r w:rsidRPr="00391E06">
        <w:rPr>
          <w:rFonts w:ascii="Arial" w:eastAsia="Times New Roman" w:hAnsi="Arial" w:cs="Arial"/>
          <w:b/>
          <w:bCs/>
          <w:color w:val="000000"/>
          <w:lang w:eastAsia="en-GB"/>
        </w:rPr>
        <w:t>Kirsty Stanley</w:t>
      </w:r>
    </w:p>
    <w:p w14:paraId="07D1A6CF" w14:textId="748C0CDD" w:rsidR="00391E06" w:rsidRDefault="00391E06" w:rsidP="00391E06">
      <w:pPr>
        <w:spacing w:line="300" w:lineRule="exact"/>
        <w:rPr>
          <w:rFonts w:ascii="Arial" w:eastAsia="Times New Roman" w:hAnsi="Arial" w:cs="Arial"/>
          <w:color w:val="000000"/>
          <w:lang w:eastAsia="en-GB"/>
        </w:rPr>
      </w:pPr>
      <w:r w:rsidRPr="00391E06">
        <w:rPr>
          <w:rFonts w:ascii="Arial" w:eastAsia="Times New Roman" w:hAnsi="Arial" w:cs="Arial"/>
          <w:color w:val="000000"/>
          <w:lang w:eastAsia="en-GB"/>
        </w:rPr>
        <w:t>Long Covid Kids Occupational Therapist</w:t>
      </w:r>
    </w:p>
    <w:p w14:paraId="3BD66E80" w14:textId="2C59F3DA" w:rsidR="00391E06" w:rsidRDefault="00391E06" w:rsidP="00391E06">
      <w:pPr>
        <w:spacing w:line="300" w:lineRule="exact"/>
        <w:rPr>
          <w:rFonts w:ascii="Arial" w:eastAsia="Times New Roman" w:hAnsi="Arial" w:cs="Arial"/>
          <w:color w:val="000000"/>
          <w:lang w:eastAsia="en-GB"/>
        </w:rPr>
      </w:pPr>
    </w:p>
    <w:p w14:paraId="11ECB363" w14:textId="793E918D" w:rsidR="00391E06" w:rsidRDefault="00391E06" w:rsidP="00391E06">
      <w:pPr>
        <w:spacing w:line="300" w:lineRule="exact"/>
        <w:rPr>
          <w:rFonts w:ascii="Times New Roman" w:eastAsia="Times New Roman" w:hAnsi="Times New Roman" w:cs="Times New Roman"/>
          <w:lang w:eastAsia="en-GB"/>
        </w:rPr>
      </w:pPr>
      <w:r w:rsidRPr="00391E06">
        <w:rPr>
          <w:rFonts w:ascii="Arial" w:eastAsia="Times New Roman" w:hAnsi="Arial" w:cs="Arial"/>
          <w:b/>
          <w:bCs/>
          <w:color w:val="000000"/>
          <w:lang w:eastAsia="en-GB"/>
        </w:rPr>
        <w:t>Long Covid Kids</w:t>
      </w:r>
      <w:r>
        <w:rPr>
          <w:rFonts w:ascii="Arial" w:eastAsia="Times New Roman" w:hAnsi="Arial" w:cs="Arial"/>
          <w:color w:val="000000"/>
          <w:lang w:eastAsia="en-GB"/>
        </w:rPr>
        <w:t xml:space="preserve"> believe all children should be able to thrive and look forward to a positive future. That is why we represent and support children and young people living with Long Covid and related illnesses and the parents and caregivers that look after them.</w:t>
      </w:r>
    </w:p>
    <w:p w14:paraId="3AD87FA9" w14:textId="77777777" w:rsidR="00391E06" w:rsidRDefault="00391E06" w:rsidP="00391E06">
      <w:pPr>
        <w:spacing w:line="300" w:lineRule="exact"/>
        <w:rPr>
          <w:rFonts w:ascii="Times New Roman" w:eastAsia="Times New Roman" w:hAnsi="Times New Roman" w:cs="Times New Roman"/>
          <w:lang w:eastAsia="en-GB"/>
        </w:rPr>
      </w:pPr>
    </w:p>
    <w:p w14:paraId="0C0019E6" w14:textId="77777777" w:rsidR="00307A2D" w:rsidRPr="00391E06" w:rsidRDefault="00307A2D" w:rsidP="00391E06">
      <w:pPr>
        <w:pStyle w:val="NormalWeb"/>
        <w:spacing w:before="0" w:beforeAutospacing="0" w:after="0" w:afterAutospacing="0" w:line="300" w:lineRule="exact"/>
        <w:rPr>
          <w:rFonts w:ascii="Arial" w:hAnsi="Arial" w:cs="Arial"/>
          <w:spacing w:val="-6"/>
        </w:rPr>
      </w:pPr>
    </w:p>
    <w:sectPr w:rsidR="00307A2D" w:rsidRPr="00391E06" w:rsidSect="00307A2D">
      <w:headerReference w:type="default" r:id="rId7"/>
      <w:footerReference w:type="default" r:id="rId8"/>
      <w:pgSz w:w="11900" w:h="16840"/>
      <w:pgMar w:top="3344" w:right="1440" w:bottom="2301" w:left="1440" w:header="1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D9CF" w14:textId="77777777" w:rsidR="004753D4" w:rsidRDefault="004753D4" w:rsidP="00B0165E">
      <w:r>
        <w:separator/>
      </w:r>
    </w:p>
  </w:endnote>
  <w:endnote w:type="continuationSeparator" w:id="0">
    <w:p w14:paraId="42FC8168" w14:textId="77777777" w:rsidR="004753D4" w:rsidRDefault="004753D4" w:rsidP="00B0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05A6" w14:textId="5A38A0A5" w:rsidR="00307A2D" w:rsidRDefault="00307A2D" w:rsidP="00307A2D">
    <w:pPr>
      <w:pStyle w:val="Footer"/>
      <w:ind w:left="-1440"/>
    </w:pPr>
    <w:r>
      <w:rPr>
        <w:noProof/>
      </w:rPr>
      <w:drawing>
        <wp:inline distT="0" distB="0" distL="0" distR="0" wp14:anchorId="4977B820" wp14:editId="50772E4C">
          <wp:extent cx="7548880" cy="1433618"/>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8067" cy="14448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0799F" w14:textId="77777777" w:rsidR="004753D4" w:rsidRDefault="004753D4" w:rsidP="00B0165E">
      <w:r>
        <w:separator/>
      </w:r>
    </w:p>
  </w:footnote>
  <w:footnote w:type="continuationSeparator" w:id="0">
    <w:p w14:paraId="6A56E90E" w14:textId="77777777" w:rsidR="004753D4" w:rsidRDefault="004753D4" w:rsidP="00B01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181C" w14:textId="266B0036" w:rsidR="00B0165E" w:rsidRDefault="00B0165E" w:rsidP="00B0165E">
    <w:pPr>
      <w:pStyle w:val="Header"/>
      <w:ind w:left="-1418"/>
    </w:pPr>
    <w:r>
      <w:rPr>
        <w:noProof/>
      </w:rPr>
      <w:drawing>
        <wp:inline distT="0" distB="0" distL="0" distR="0" wp14:anchorId="71F3D20F" wp14:editId="0984BBDD">
          <wp:extent cx="7538720" cy="1786894"/>
          <wp:effectExtent l="0" t="0" r="0" b="381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85124" cy="17978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41E8"/>
    <w:multiLevelType w:val="multilevel"/>
    <w:tmpl w:val="4D90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80655"/>
    <w:multiLevelType w:val="multilevel"/>
    <w:tmpl w:val="4EE6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86"/>
    <w:rsid w:val="00004D71"/>
    <w:rsid w:val="000066AA"/>
    <w:rsid w:val="00022AF8"/>
    <w:rsid w:val="000B2513"/>
    <w:rsid w:val="000C1DF5"/>
    <w:rsid w:val="001512B2"/>
    <w:rsid w:val="002C27B2"/>
    <w:rsid w:val="002F1A34"/>
    <w:rsid w:val="00307A2D"/>
    <w:rsid w:val="0032541A"/>
    <w:rsid w:val="00333386"/>
    <w:rsid w:val="0037255D"/>
    <w:rsid w:val="00391E06"/>
    <w:rsid w:val="003F6AC6"/>
    <w:rsid w:val="00452C86"/>
    <w:rsid w:val="00460FBC"/>
    <w:rsid w:val="004753D4"/>
    <w:rsid w:val="00483029"/>
    <w:rsid w:val="004C092F"/>
    <w:rsid w:val="0053427A"/>
    <w:rsid w:val="00540559"/>
    <w:rsid w:val="00645837"/>
    <w:rsid w:val="006C3990"/>
    <w:rsid w:val="00781126"/>
    <w:rsid w:val="007E061A"/>
    <w:rsid w:val="00806523"/>
    <w:rsid w:val="00967250"/>
    <w:rsid w:val="009A4454"/>
    <w:rsid w:val="00A632C1"/>
    <w:rsid w:val="00AD3864"/>
    <w:rsid w:val="00B0165E"/>
    <w:rsid w:val="00B90DE1"/>
    <w:rsid w:val="00BB33C6"/>
    <w:rsid w:val="00BD60F5"/>
    <w:rsid w:val="00CA6D64"/>
    <w:rsid w:val="00CB4A3E"/>
    <w:rsid w:val="00E6113C"/>
    <w:rsid w:val="00EC6788"/>
    <w:rsid w:val="00F60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90B4"/>
  <w15:chartTrackingRefBased/>
  <w15:docId w15:val="{B6A7DD46-DFFF-BF4D-9985-89665671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338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333386"/>
    <w:rPr>
      <w:color w:val="0000FF"/>
      <w:u w:val="single"/>
    </w:rPr>
  </w:style>
  <w:style w:type="paragraph" w:styleId="Header">
    <w:name w:val="header"/>
    <w:basedOn w:val="Normal"/>
    <w:link w:val="HeaderChar"/>
    <w:uiPriority w:val="99"/>
    <w:unhideWhenUsed/>
    <w:rsid w:val="00B0165E"/>
    <w:pPr>
      <w:tabs>
        <w:tab w:val="center" w:pos="4513"/>
        <w:tab w:val="right" w:pos="9026"/>
      </w:tabs>
    </w:pPr>
  </w:style>
  <w:style w:type="character" w:customStyle="1" w:styleId="HeaderChar">
    <w:name w:val="Header Char"/>
    <w:basedOn w:val="DefaultParagraphFont"/>
    <w:link w:val="Header"/>
    <w:uiPriority w:val="99"/>
    <w:rsid w:val="00B0165E"/>
  </w:style>
  <w:style w:type="paragraph" w:styleId="Footer">
    <w:name w:val="footer"/>
    <w:basedOn w:val="Normal"/>
    <w:link w:val="FooterChar"/>
    <w:uiPriority w:val="99"/>
    <w:unhideWhenUsed/>
    <w:rsid w:val="00B0165E"/>
    <w:pPr>
      <w:tabs>
        <w:tab w:val="center" w:pos="4513"/>
        <w:tab w:val="right" w:pos="9026"/>
      </w:tabs>
    </w:pPr>
  </w:style>
  <w:style w:type="character" w:customStyle="1" w:styleId="FooterChar">
    <w:name w:val="Footer Char"/>
    <w:basedOn w:val="DefaultParagraphFont"/>
    <w:link w:val="Footer"/>
    <w:uiPriority w:val="99"/>
    <w:rsid w:val="00B0165E"/>
  </w:style>
  <w:style w:type="paragraph" w:customStyle="1" w:styleId="BasicParagraph">
    <w:name w:val="[Basic Paragraph]"/>
    <w:basedOn w:val="Normal"/>
    <w:uiPriority w:val="99"/>
    <w:rsid w:val="00B0165E"/>
    <w:pPr>
      <w:autoSpaceDE w:val="0"/>
      <w:autoSpaceDN w:val="0"/>
      <w:adjustRightInd w:val="0"/>
      <w:spacing w:line="288" w:lineRule="auto"/>
      <w:textAlignment w:val="center"/>
    </w:pPr>
    <w:rPr>
      <w:rFonts w:ascii="MinionPro-Regular" w:hAnsi="MinionPro-Regular" w:cs="MinionPro-Regular"/>
      <w:color w:val="000000"/>
    </w:rPr>
  </w:style>
  <w:style w:type="character" w:styleId="FollowedHyperlink">
    <w:name w:val="FollowedHyperlink"/>
    <w:basedOn w:val="DefaultParagraphFont"/>
    <w:uiPriority w:val="99"/>
    <w:semiHidden/>
    <w:unhideWhenUsed/>
    <w:rsid w:val="00307A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89746">
      <w:bodyDiv w:val="1"/>
      <w:marLeft w:val="0"/>
      <w:marRight w:val="0"/>
      <w:marTop w:val="0"/>
      <w:marBottom w:val="0"/>
      <w:divBdr>
        <w:top w:val="none" w:sz="0" w:space="0" w:color="auto"/>
        <w:left w:val="none" w:sz="0" w:space="0" w:color="auto"/>
        <w:bottom w:val="none" w:sz="0" w:space="0" w:color="auto"/>
        <w:right w:val="none" w:sz="0" w:space="0" w:color="auto"/>
      </w:divBdr>
    </w:div>
    <w:div w:id="1173303696">
      <w:bodyDiv w:val="1"/>
      <w:marLeft w:val="0"/>
      <w:marRight w:val="0"/>
      <w:marTop w:val="0"/>
      <w:marBottom w:val="0"/>
      <w:divBdr>
        <w:top w:val="none" w:sz="0" w:space="0" w:color="auto"/>
        <w:left w:val="none" w:sz="0" w:space="0" w:color="auto"/>
        <w:bottom w:val="none" w:sz="0" w:space="0" w:color="auto"/>
        <w:right w:val="none" w:sz="0" w:space="0" w:color="auto"/>
      </w:divBdr>
    </w:div>
    <w:div w:id="1362559487">
      <w:bodyDiv w:val="1"/>
      <w:marLeft w:val="0"/>
      <w:marRight w:val="0"/>
      <w:marTop w:val="0"/>
      <w:marBottom w:val="0"/>
      <w:divBdr>
        <w:top w:val="none" w:sz="0" w:space="0" w:color="auto"/>
        <w:left w:val="none" w:sz="0" w:space="0" w:color="auto"/>
        <w:bottom w:val="none" w:sz="0" w:space="0" w:color="auto"/>
        <w:right w:val="none" w:sz="0" w:space="0" w:color="auto"/>
      </w:divBdr>
    </w:div>
    <w:div w:id="1513182551">
      <w:bodyDiv w:val="1"/>
      <w:marLeft w:val="0"/>
      <w:marRight w:val="0"/>
      <w:marTop w:val="0"/>
      <w:marBottom w:val="0"/>
      <w:divBdr>
        <w:top w:val="none" w:sz="0" w:space="0" w:color="auto"/>
        <w:left w:val="none" w:sz="0" w:space="0" w:color="auto"/>
        <w:bottom w:val="none" w:sz="0" w:space="0" w:color="auto"/>
        <w:right w:val="none" w:sz="0" w:space="0" w:color="auto"/>
      </w:divBdr>
    </w:div>
    <w:div w:id="162013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Noel</dc:creator>
  <cp:keywords/>
  <dc:description/>
  <cp:lastModifiedBy>Helen Noel</cp:lastModifiedBy>
  <cp:revision>2</cp:revision>
  <cp:lastPrinted>2022-03-23T14:16:00Z</cp:lastPrinted>
  <dcterms:created xsi:type="dcterms:W3CDTF">2022-03-28T14:00:00Z</dcterms:created>
  <dcterms:modified xsi:type="dcterms:W3CDTF">2022-03-28T14:00:00Z</dcterms:modified>
</cp:coreProperties>
</file>